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D19" w:rsidRDefault="003769D6"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A C</w:t>
      </w:r>
      <w:r w:rsidR="009E2D19">
        <w:rPr>
          <w:rFonts w:ascii="Arial" w:hAnsi="Arial" w:cs="Arial"/>
          <w:bCs/>
          <w:spacing w:val="-3"/>
          <w:sz w:val="22"/>
          <w:szCs w:val="22"/>
        </w:rPr>
        <w:t xml:space="preserve">onsultation </w:t>
      </w:r>
      <w:r w:rsidR="009E2D19" w:rsidRPr="009E2D19">
        <w:rPr>
          <w:rFonts w:ascii="Arial" w:hAnsi="Arial" w:cs="Arial"/>
          <w:bCs/>
          <w:spacing w:val="-3"/>
          <w:sz w:val="22"/>
          <w:szCs w:val="22"/>
        </w:rPr>
        <w:t xml:space="preserve">Regulatory Impact Statement (RIS) has been prepared to assess the costs and benefits of options for </w:t>
      </w:r>
      <w:r w:rsidR="009E2D19">
        <w:rPr>
          <w:rFonts w:ascii="Arial" w:hAnsi="Arial" w:cs="Arial"/>
          <w:bCs/>
          <w:spacing w:val="-3"/>
          <w:sz w:val="22"/>
          <w:szCs w:val="22"/>
        </w:rPr>
        <w:t xml:space="preserve">the </w:t>
      </w:r>
      <w:r w:rsidR="009E2D19" w:rsidRPr="009E2D19">
        <w:rPr>
          <w:rFonts w:ascii="Arial" w:hAnsi="Arial" w:cs="Arial"/>
          <w:bCs/>
          <w:spacing w:val="-3"/>
          <w:sz w:val="22"/>
          <w:szCs w:val="22"/>
        </w:rPr>
        <w:t xml:space="preserve">provision of technical expertise in contaminated land matters to inform regulatory decision making under the </w:t>
      </w:r>
      <w:r w:rsidR="009E2D19" w:rsidRPr="009E2D19">
        <w:rPr>
          <w:rFonts w:ascii="Arial" w:hAnsi="Arial" w:cs="Arial"/>
          <w:bCs/>
          <w:i/>
          <w:spacing w:val="-3"/>
          <w:sz w:val="22"/>
          <w:szCs w:val="22"/>
        </w:rPr>
        <w:t>Environmental Protection Act 1994</w:t>
      </w:r>
      <w:r w:rsidR="009E2D19" w:rsidRPr="009E2D19">
        <w:rPr>
          <w:rFonts w:ascii="Arial" w:hAnsi="Arial" w:cs="Arial"/>
          <w:bCs/>
          <w:spacing w:val="-3"/>
          <w:sz w:val="22"/>
          <w:szCs w:val="22"/>
        </w:rPr>
        <w:t xml:space="preserve">. </w:t>
      </w:r>
    </w:p>
    <w:p w:rsidR="00546AB3" w:rsidRDefault="00546AB3" w:rsidP="00546AB3">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RIS includes the option to</w:t>
      </w:r>
      <w:r w:rsidRPr="00546AB3">
        <w:rPr>
          <w:rFonts w:ascii="Arial" w:hAnsi="Arial" w:cs="Arial"/>
          <w:bCs/>
          <w:spacing w:val="-3"/>
          <w:sz w:val="22"/>
          <w:szCs w:val="22"/>
        </w:rPr>
        <w:t xml:space="preserve"> </w:t>
      </w:r>
      <w:r>
        <w:rPr>
          <w:rFonts w:ascii="Arial" w:hAnsi="Arial" w:cs="Arial"/>
          <w:bCs/>
          <w:spacing w:val="-3"/>
          <w:sz w:val="22"/>
          <w:szCs w:val="22"/>
        </w:rPr>
        <w:t xml:space="preserve">require </w:t>
      </w:r>
      <w:r w:rsidR="001C0B05">
        <w:rPr>
          <w:rFonts w:ascii="Arial" w:hAnsi="Arial" w:cs="Arial"/>
          <w:bCs/>
          <w:spacing w:val="-3"/>
          <w:sz w:val="22"/>
          <w:szCs w:val="22"/>
        </w:rPr>
        <w:t xml:space="preserve">the certification of </w:t>
      </w:r>
      <w:r>
        <w:rPr>
          <w:rFonts w:ascii="Arial" w:hAnsi="Arial" w:cs="Arial"/>
          <w:bCs/>
          <w:spacing w:val="-3"/>
          <w:sz w:val="22"/>
          <w:szCs w:val="22"/>
        </w:rPr>
        <w:t xml:space="preserve">contaminated land reports </w:t>
      </w:r>
      <w:r w:rsidR="001C0B05">
        <w:rPr>
          <w:rFonts w:ascii="Arial" w:hAnsi="Arial" w:cs="Arial"/>
          <w:bCs/>
          <w:spacing w:val="-3"/>
          <w:sz w:val="22"/>
          <w:szCs w:val="22"/>
        </w:rPr>
        <w:t xml:space="preserve">by </w:t>
      </w:r>
      <w:r w:rsidRPr="00FE0B2F">
        <w:rPr>
          <w:rFonts w:ascii="Arial" w:hAnsi="Arial" w:cs="Arial"/>
          <w:bCs/>
          <w:spacing w:val="-3"/>
          <w:sz w:val="22"/>
          <w:szCs w:val="22"/>
        </w:rPr>
        <w:t xml:space="preserve">an </w:t>
      </w:r>
      <w:r w:rsidR="006C2E45">
        <w:rPr>
          <w:rFonts w:ascii="Arial" w:hAnsi="Arial" w:cs="Arial"/>
          <w:bCs/>
          <w:spacing w:val="-3"/>
          <w:sz w:val="22"/>
          <w:szCs w:val="22"/>
        </w:rPr>
        <w:t xml:space="preserve">approved </w:t>
      </w:r>
      <w:r w:rsidRPr="00FE0B2F">
        <w:rPr>
          <w:rFonts w:ascii="Arial" w:hAnsi="Arial" w:cs="Arial"/>
          <w:bCs/>
          <w:spacing w:val="-3"/>
          <w:sz w:val="22"/>
          <w:szCs w:val="22"/>
        </w:rPr>
        <w:t>auditor</w:t>
      </w:r>
      <w:r>
        <w:rPr>
          <w:rFonts w:ascii="Arial" w:hAnsi="Arial" w:cs="Arial"/>
          <w:bCs/>
          <w:spacing w:val="-3"/>
          <w:sz w:val="22"/>
          <w:szCs w:val="22"/>
        </w:rPr>
        <w:t xml:space="preserve"> prior to submission to the Department of Environment and Heritage Protection as evidence </w:t>
      </w:r>
      <w:r w:rsidRPr="00FE0B2F">
        <w:rPr>
          <w:rFonts w:ascii="Arial" w:hAnsi="Arial" w:cs="Arial"/>
          <w:bCs/>
          <w:spacing w:val="-3"/>
          <w:sz w:val="22"/>
          <w:szCs w:val="22"/>
        </w:rPr>
        <w:t xml:space="preserve">that </w:t>
      </w:r>
      <w:r>
        <w:rPr>
          <w:rFonts w:ascii="Arial" w:hAnsi="Arial" w:cs="Arial"/>
          <w:bCs/>
          <w:spacing w:val="-3"/>
          <w:sz w:val="22"/>
          <w:szCs w:val="22"/>
        </w:rPr>
        <w:t>any contamination has been</w:t>
      </w:r>
      <w:r w:rsidRPr="00FE0B2F">
        <w:rPr>
          <w:rFonts w:ascii="Arial" w:hAnsi="Arial" w:cs="Arial"/>
          <w:bCs/>
          <w:spacing w:val="-3"/>
          <w:sz w:val="22"/>
          <w:szCs w:val="22"/>
        </w:rPr>
        <w:t xml:space="preserve"> suitably managed or </w:t>
      </w:r>
      <w:r>
        <w:rPr>
          <w:rFonts w:ascii="Arial" w:hAnsi="Arial" w:cs="Arial"/>
          <w:bCs/>
          <w:spacing w:val="-3"/>
          <w:sz w:val="22"/>
          <w:szCs w:val="22"/>
        </w:rPr>
        <w:t>remediated so that the land is suitable for its intended use.</w:t>
      </w:r>
    </w:p>
    <w:p w:rsidR="00AB47F1" w:rsidRPr="00AB47F1" w:rsidRDefault="001C0B05" w:rsidP="00AB47F1">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w:t>
      </w:r>
      <w:r w:rsidR="00546AB3">
        <w:rPr>
          <w:rFonts w:ascii="Arial" w:hAnsi="Arial" w:cs="Arial"/>
          <w:bCs/>
          <w:spacing w:val="-3"/>
          <w:sz w:val="22"/>
          <w:szCs w:val="22"/>
        </w:rPr>
        <w:t xml:space="preserve"> objectives of this proposal </w:t>
      </w:r>
      <w:r>
        <w:rPr>
          <w:rFonts w:ascii="Arial" w:hAnsi="Arial" w:cs="Arial"/>
          <w:bCs/>
          <w:spacing w:val="-3"/>
          <w:sz w:val="22"/>
          <w:szCs w:val="22"/>
        </w:rPr>
        <w:t xml:space="preserve">are to </w:t>
      </w:r>
      <w:r w:rsidR="00546AB3" w:rsidRPr="001C0B05">
        <w:rPr>
          <w:rFonts w:ascii="Arial" w:hAnsi="Arial" w:cs="Arial"/>
          <w:bCs/>
          <w:spacing w:val="-3"/>
          <w:sz w:val="22"/>
          <w:szCs w:val="22"/>
        </w:rPr>
        <w:t xml:space="preserve">ensure the environmental and public health risks of contaminated land </w:t>
      </w:r>
      <w:r w:rsidRPr="001C0B05">
        <w:rPr>
          <w:rFonts w:ascii="Arial" w:hAnsi="Arial" w:cs="Arial"/>
          <w:bCs/>
          <w:spacing w:val="-3"/>
          <w:sz w:val="22"/>
          <w:szCs w:val="22"/>
        </w:rPr>
        <w:t xml:space="preserve">continue to be effectively </w:t>
      </w:r>
      <w:r>
        <w:rPr>
          <w:rFonts w:ascii="Arial" w:hAnsi="Arial" w:cs="Arial"/>
          <w:bCs/>
          <w:spacing w:val="-3"/>
          <w:sz w:val="22"/>
          <w:szCs w:val="22"/>
        </w:rPr>
        <w:t>an</w:t>
      </w:r>
      <w:r w:rsidR="003769D6">
        <w:rPr>
          <w:rFonts w:ascii="Arial" w:hAnsi="Arial" w:cs="Arial"/>
          <w:bCs/>
          <w:spacing w:val="-3"/>
          <w:sz w:val="22"/>
          <w:szCs w:val="22"/>
        </w:rPr>
        <w:t>d appropriately managed,</w:t>
      </w:r>
      <w:r>
        <w:rPr>
          <w:rFonts w:ascii="Arial" w:hAnsi="Arial" w:cs="Arial"/>
          <w:bCs/>
          <w:spacing w:val="-3"/>
          <w:sz w:val="22"/>
          <w:szCs w:val="22"/>
        </w:rPr>
        <w:t xml:space="preserve"> and to modernise and improve </w:t>
      </w:r>
      <w:r w:rsidR="003769D6">
        <w:rPr>
          <w:rFonts w:ascii="Arial" w:hAnsi="Arial" w:cs="Arial"/>
          <w:bCs/>
          <w:spacing w:val="-3"/>
          <w:sz w:val="22"/>
          <w:szCs w:val="22"/>
        </w:rPr>
        <w:t>the assessment and approval pathway for contaminated land management.</w:t>
      </w:r>
    </w:p>
    <w:p w:rsidR="00AB47F1" w:rsidRDefault="00AB47F1" w:rsidP="006C2E45">
      <w:pPr>
        <w:numPr>
          <w:ilvl w:val="0"/>
          <w:numId w:val="1"/>
        </w:numPr>
        <w:tabs>
          <w:tab w:val="clear" w:pos="720"/>
          <w:tab w:val="num" w:pos="360"/>
        </w:tabs>
        <w:spacing w:before="240"/>
        <w:ind w:left="360"/>
        <w:jc w:val="both"/>
        <w:rPr>
          <w:rFonts w:ascii="Arial" w:hAnsi="Arial" w:cs="Arial"/>
          <w:bCs/>
          <w:spacing w:val="-3"/>
          <w:sz w:val="22"/>
          <w:szCs w:val="22"/>
        </w:rPr>
      </w:pPr>
      <w:r w:rsidRPr="00AB47F1">
        <w:rPr>
          <w:rFonts w:ascii="Arial" w:hAnsi="Arial" w:cs="Arial"/>
          <w:bCs/>
          <w:spacing w:val="-3"/>
          <w:sz w:val="22"/>
          <w:szCs w:val="22"/>
        </w:rPr>
        <w:t>The proposal will provide a more streamlined approval process, reduced assessment timeframes, and a more agile service responsive to the fluctuations in market demand for technical assessment. It will also ensure the maintenance of specialised technical expertise in the management of contaminated land for mutually beneficial outcomes for proponents, the community an</w:t>
      </w:r>
      <w:r w:rsidR="00CB5CCC">
        <w:rPr>
          <w:rFonts w:ascii="Arial" w:hAnsi="Arial" w:cs="Arial"/>
          <w:bCs/>
          <w:spacing w:val="-3"/>
          <w:sz w:val="22"/>
          <w:szCs w:val="22"/>
        </w:rPr>
        <w:t>d government.</w:t>
      </w:r>
    </w:p>
    <w:p w:rsidR="006C2E45" w:rsidRPr="006C2E45" w:rsidRDefault="006C2E45" w:rsidP="003769D6">
      <w:pPr>
        <w:numPr>
          <w:ilvl w:val="0"/>
          <w:numId w:val="1"/>
        </w:numPr>
        <w:tabs>
          <w:tab w:val="clear" w:pos="720"/>
          <w:tab w:val="num" w:pos="360"/>
        </w:tabs>
        <w:spacing w:before="240"/>
        <w:ind w:left="360"/>
        <w:jc w:val="both"/>
        <w:rPr>
          <w:rFonts w:ascii="Arial" w:hAnsi="Arial" w:cs="Arial"/>
          <w:bCs/>
          <w:spacing w:val="-3"/>
          <w:sz w:val="22"/>
          <w:szCs w:val="22"/>
        </w:rPr>
      </w:pPr>
      <w:r w:rsidRPr="006C2E45">
        <w:rPr>
          <w:rFonts w:ascii="Arial" w:hAnsi="Arial" w:cs="Arial"/>
          <w:bCs/>
          <w:spacing w:val="-3"/>
          <w:sz w:val="22"/>
          <w:szCs w:val="22"/>
        </w:rPr>
        <w:t xml:space="preserve">A statutory framework for auditors has been created under the </w:t>
      </w:r>
      <w:r w:rsidRPr="009E2D19">
        <w:rPr>
          <w:rFonts w:ascii="Arial" w:hAnsi="Arial" w:cs="Arial"/>
          <w:bCs/>
          <w:i/>
          <w:spacing w:val="-3"/>
          <w:sz w:val="22"/>
          <w:szCs w:val="22"/>
        </w:rPr>
        <w:t>Environmental Protection Act 1994</w:t>
      </w:r>
      <w:r>
        <w:rPr>
          <w:rFonts w:ascii="Arial" w:hAnsi="Arial" w:cs="Arial"/>
          <w:bCs/>
          <w:i/>
          <w:spacing w:val="-3"/>
          <w:sz w:val="22"/>
          <w:szCs w:val="22"/>
        </w:rPr>
        <w:t xml:space="preserve"> </w:t>
      </w:r>
      <w:r w:rsidRPr="006C2E45">
        <w:rPr>
          <w:rFonts w:ascii="Arial" w:hAnsi="Arial" w:cs="Arial"/>
          <w:bCs/>
          <w:spacing w:val="-3"/>
          <w:sz w:val="22"/>
          <w:szCs w:val="22"/>
        </w:rPr>
        <w:t xml:space="preserve">for the approval and regulation of auditors. Under the Act, approved auditors can certify site investigation reports, validation reports and draft site management plans. </w:t>
      </w:r>
    </w:p>
    <w:p w:rsidR="003769D6" w:rsidRPr="003769D6" w:rsidRDefault="00D6589B" w:rsidP="003769D6">
      <w:pPr>
        <w:numPr>
          <w:ilvl w:val="0"/>
          <w:numId w:val="1"/>
        </w:numPr>
        <w:tabs>
          <w:tab w:val="clear" w:pos="720"/>
          <w:tab w:val="num" w:pos="360"/>
        </w:tabs>
        <w:spacing w:before="240"/>
        <w:ind w:left="360"/>
        <w:jc w:val="both"/>
        <w:rPr>
          <w:rFonts w:ascii="Arial" w:hAnsi="Arial" w:cs="Arial"/>
          <w:bCs/>
          <w:spacing w:val="-3"/>
          <w:sz w:val="22"/>
          <w:szCs w:val="22"/>
        </w:rPr>
      </w:pPr>
      <w:r w:rsidRPr="006C2E45">
        <w:rPr>
          <w:rFonts w:ascii="Arial" w:hAnsi="Arial" w:cs="Arial"/>
          <w:bCs/>
          <w:spacing w:val="-3"/>
          <w:sz w:val="22"/>
          <w:szCs w:val="22"/>
          <w:u w:val="single"/>
        </w:rPr>
        <w:t>Cabinet approved</w:t>
      </w:r>
      <w:r w:rsidR="006C2E45" w:rsidRPr="006C2E45">
        <w:rPr>
          <w:rFonts w:ascii="Arial" w:hAnsi="Arial" w:cs="Arial"/>
          <w:bCs/>
          <w:spacing w:val="-3"/>
          <w:sz w:val="22"/>
          <w:szCs w:val="22"/>
        </w:rPr>
        <w:t xml:space="preserve"> the release of the </w:t>
      </w:r>
      <w:r w:rsidR="006C2E45" w:rsidRPr="006C2E45">
        <w:rPr>
          <w:rFonts w:ascii="Arial" w:hAnsi="Arial" w:cs="Arial"/>
          <w:bCs/>
          <w:i/>
          <w:spacing w:val="-3"/>
          <w:sz w:val="22"/>
          <w:szCs w:val="22"/>
        </w:rPr>
        <w:t>Consultation RIS on Technical Services for Contaminated Land</w:t>
      </w:r>
      <w:r w:rsidR="006C2E45">
        <w:rPr>
          <w:rFonts w:ascii="Arial" w:hAnsi="Arial" w:cs="Arial"/>
          <w:bCs/>
          <w:spacing w:val="-3"/>
          <w:sz w:val="22"/>
          <w:szCs w:val="22"/>
        </w:rPr>
        <w:t xml:space="preserve"> for public consultation. </w:t>
      </w:r>
    </w:p>
    <w:p w:rsidR="00D6589B" w:rsidRPr="00C07656" w:rsidRDefault="00D6589B" w:rsidP="00DC1F8B">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732E22" w:rsidRPr="007136DA" w:rsidRDefault="00712475" w:rsidP="00DC1F8B">
      <w:pPr>
        <w:numPr>
          <w:ilvl w:val="0"/>
          <w:numId w:val="2"/>
        </w:numPr>
        <w:spacing w:before="120"/>
        <w:ind w:left="811"/>
        <w:jc w:val="both"/>
        <w:rPr>
          <w:rFonts w:ascii="Arial" w:hAnsi="Arial" w:cs="Arial"/>
          <w:i/>
          <w:sz w:val="22"/>
          <w:szCs w:val="22"/>
        </w:rPr>
      </w:pPr>
      <w:hyperlink r:id="rId7" w:history="1">
        <w:r w:rsidR="006C2E45" w:rsidRPr="002F3668">
          <w:rPr>
            <w:rStyle w:val="Hyperlink"/>
            <w:rFonts w:ascii="Arial" w:hAnsi="Arial" w:cs="Arial"/>
            <w:bCs/>
            <w:i/>
            <w:spacing w:val="-3"/>
            <w:sz w:val="22"/>
            <w:szCs w:val="22"/>
          </w:rPr>
          <w:t xml:space="preserve">Consultation RIS on Technical </w:t>
        </w:r>
        <w:r w:rsidR="00381807" w:rsidRPr="002F3668">
          <w:rPr>
            <w:rStyle w:val="Hyperlink"/>
            <w:rFonts w:ascii="Arial" w:hAnsi="Arial" w:cs="Arial"/>
            <w:bCs/>
            <w:i/>
            <w:spacing w:val="-3"/>
            <w:sz w:val="22"/>
            <w:szCs w:val="22"/>
          </w:rPr>
          <w:t>Services for Contaminated Land</w:t>
        </w:r>
      </w:hyperlink>
      <w:r w:rsidR="003769D6" w:rsidRPr="007136DA">
        <w:rPr>
          <w:rFonts w:ascii="Arial" w:hAnsi="Arial" w:cs="Arial"/>
          <w:bCs/>
          <w:i/>
          <w:spacing w:val="-3"/>
          <w:sz w:val="22"/>
          <w:szCs w:val="22"/>
        </w:rPr>
        <w:t xml:space="preserve"> </w:t>
      </w:r>
    </w:p>
    <w:sectPr w:rsidR="00732E22" w:rsidRPr="007136DA" w:rsidSect="00DC1F8B">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BC5" w:rsidRDefault="00D26BC5" w:rsidP="00D6589B">
      <w:r>
        <w:separator/>
      </w:r>
    </w:p>
  </w:endnote>
  <w:endnote w:type="continuationSeparator" w:id="0">
    <w:p w:rsidR="00D26BC5" w:rsidRDefault="00D26BC5"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BC5" w:rsidRDefault="00D26BC5" w:rsidP="00D6589B">
      <w:r>
        <w:separator/>
      </w:r>
    </w:p>
  </w:footnote>
  <w:footnote w:type="continuationSeparator" w:id="0">
    <w:p w:rsidR="00D26BC5" w:rsidRDefault="00D26BC5"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9D6" w:rsidRPr="00937A4A" w:rsidRDefault="003769D6" w:rsidP="003769D6">
    <w:pPr>
      <w:pBdr>
        <w:top w:val="thinThickLargeGap" w:sz="24" w:space="3"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3769D6" w:rsidRPr="00937A4A" w:rsidRDefault="003769D6" w:rsidP="003769D6">
    <w:pPr>
      <w:pBdr>
        <w:top w:val="thinThickLargeGap" w:sz="24" w:space="3"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3769D6" w:rsidRPr="00937A4A" w:rsidRDefault="003769D6" w:rsidP="003769D6">
    <w:pPr>
      <w:pBdr>
        <w:top w:val="thinThickLargeGap" w:sz="24" w:space="3"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April 2014</w:t>
    </w:r>
  </w:p>
  <w:p w:rsidR="003769D6" w:rsidRPr="00815123" w:rsidRDefault="002F3668" w:rsidP="003769D6">
    <w:pPr>
      <w:pStyle w:val="Header"/>
      <w:spacing w:before="120"/>
      <w:rPr>
        <w:rFonts w:ascii="Arial" w:hAnsi="Arial" w:cs="Arial"/>
        <w:b/>
        <w:sz w:val="22"/>
        <w:szCs w:val="22"/>
        <w:u w:val="single"/>
      </w:rPr>
    </w:pPr>
    <w:r>
      <w:rPr>
        <w:rFonts w:ascii="Arial" w:hAnsi="Arial" w:cs="Arial"/>
        <w:b/>
        <w:sz w:val="22"/>
        <w:szCs w:val="22"/>
        <w:u w:val="single"/>
      </w:rPr>
      <w:t>Contaminated Land Technical Services Regulatory Impact Statement</w:t>
    </w:r>
  </w:p>
  <w:p w:rsidR="003769D6" w:rsidRPr="00815123" w:rsidRDefault="003769D6" w:rsidP="003769D6">
    <w:pPr>
      <w:pStyle w:val="Header"/>
      <w:spacing w:before="120"/>
      <w:rPr>
        <w:rFonts w:ascii="Arial" w:hAnsi="Arial" w:cs="Arial"/>
        <w:b/>
        <w:sz w:val="22"/>
        <w:szCs w:val="22"/>
        <w:u w:val="single"/>
      </w:rPr>
    </w:pPr>
    <w:r w:rsidRPr="00815123">
      <w:rPr>
        <w:rFonts w:ascii="Arial" w:hAnsi="Arial" w:cs="Arial"/>
        <w:b/>
        <w:sz w:val="22"/>
        <w:szCs w:val="22"/>
        <w:u w:val="single"/>
      </w:rPr>
      <w:t>Minister for Environment and Heritage Protection</w:t>
    </w:r>
  </w:p>
  <w:p w:rsidR="003769D6" w:rsidRDefault="003769D6" w:rsidP="003769D6">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2" w15:restartNumberingAfterBreak="0">
    <w:nsid w:val="40577839"/>
    <w:multiLevelType w:val="hybridMultilevel"/>
    <w:tmpl w:val="D4F69174"/>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531B7BE2"/>
    <w:multiLevelType w:val="multilevel"/>
    <w:tmpl w:val="F6723E2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176F87"/>
    <w:multiLevelType w:val="hybridMultilevel"/>
    <w:tmpl w:val="5F220A2C"/>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15943"/>
    <w:rsid w:val="0004024A"/>
    <w:rsid w:val="00080F8F"/>
    <w:rsid w:val="0010384C"/>
    <w:rsid w:val="001335EE"/>
    <w:rsid w:val="00174117"/>
    <w:rsid w:val="00190B50"/>
    <w:rsid w:val="001C0B05"/>
    <w:rsid w:val="002F3668"/>
    <w:rsid w:val="003769D6"/>
    <w:rsid w:val="00381807"/>
    <w:rsid w:val="004126AC"/>
    <w:rsid w:val="00422D79"/>
    <w:rsid w:val="00466022"/>
    <w:rsid w:val="004F1155"/>
    <w:rsid w:val="00501C66"/>
    <w:rsid w:val="0051542C"/>
    <w:rsid w:val="00546AB3"/>
    <w:rsid w:val="00550873"/>
    <w:rsid w:val="00575C17"/>
    <w:rsid w:val="005A5602"/>
    <w:rsid w:val="006545E3"/>
    <w:rsid w:val="006C2E45"/>
    <w:rsid w:val="00712475"/>
    <w:rsid w:val="007136DA"/>
    <w:rsid w:val="007265D0"/>
    <w:rsid w:val="00731426"/>
    <w:rsid w:val="00732E22"/>
    <w:rsid w:val="00741C20"/>
    <w:rsid w:val="00815123"/>
    <w:rsid w:val="00820F64"/>
    <w:rsid w:val="00834600"/>
    <w:rsid w:val="00876066"/>
    <w:rsid w:val="008842DE"/>
    <w:rsid w:val="008C5402"/>
    <w:rsid w:val="00904077"/>
    <w:rsid w:val="00937A4A"/>
    <w:rsid w:val="00945402"/>
    <w:rsid w:val="009E2D19"/>
    <w:rsid w:val="00A964CE"/>
    <w:rsid w:val="00AB47F1"/>
    <w:rsid w:val="00AE3FAB"/>
    <w:rsid w:val="00AF726E"/>
    <w:rsid w:val="00B64BCE"/>
    <w:rsid w:val="00C571DF"/>
    <w:rsid w:val="00C75E67"/>
    <w:rsid w:val="00C82963"/>
    <w:rsid w:val="00CB1501"/>
    <w:rsid w:val="00CB5CCC"/>
    <w:rsid w:val="00CD7A50"/>
    <w:rsid w:val="00CE692A"/>
    <w:rsid w:val="00CF0D8A"/>
    <w:rsid w:val="00D26BC5"/>
    <w:rsid w:val="00D6589B"/>
    <w:rsid w:val="00D766EC"/>
    <w:rsid w:val="00D81391"/>
    <w:rsid w:val="00DC1F8B"/>
    <w:rsid w:val="00F13DBE"/>
    <w:rsid w:val="00F7632C"/>
    <w:rsid w:val="00F80E07"/>
    <w:rsid w:val="00FA4683"/>
    <w:rsid w:val="00FE0B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eastAsia="Calibri" w:hAnsi="Tahoma"/>
      <w:color w:val="auto"/>
      <w:sz w:val="16"/>
      <w:szCs w:val="16"/>
      <w:lang w:val="x-none" w:eastAsia="x-none"/>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qFormat/>
    <w:rsid w:val="00466022"/>
    <w:pPr>
      <w:spacing w:after="200" w:line="276" w:lineRule="auto"/>
      <w:ind w:left="720"/>
    </w:pPr>
    <w:rPr>
      <w:rFonts w:ascii="Lucida Grande" w:eastAsia="ヒラギノ角ゴ Pro W3" w:hAnsi="Lucida Grande"/>
      <w:color w:val="000000"/>
      <w:sz w:val="22"/>
    </w:rPr>
  </w:style>
  <w:style w:type="character" w:styleId="Hyperlink">
    <w:name w:val="Hyperlink"/>
    <w:uiPriority w:val="99"/>
    <w:unhideWhenUsed/>
    <w:rsid w:val="002F3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RI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249</Words>
  <Characters>1453</Characters>
  <Application>Microsoft Office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1699</CharactersWithSpaces>
  <SharedDoc>false</SharedDoc>
  <HyperlinkBase>https://www.cabinet.qld.gov.au/documents/2014/Apr/techservconland RIS/</HyperlinkBase>
  <HLinks>
    <vt:vector size="6" baseType="variant">
      <vt:variant>
        <vt:i4>6291575</vt:i4>
      </vt:variant>
      <vt:variant>
        <vt:i4>0</vt:i4>
      </vt:variant>
      <vt:variant>
        <vt:i4>0</vt:i4>
      </vt:variant>
      <vt:variant>
        <vt:i4>5</vt:i4>
      </vt:variant>
      <vt:variant>
        <vt:lpwstr>Attachments/RIS.pdf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2014-03-10T04:08:00Z</cp:lastPrinted>
  <dcterms:created xsi:type="dcterms:W3CDTF">2017-10-25T01:13:00Z</dcterms:created>
  <dcterms:modified xsi:type="dcterms:W3CDTF">2018-03-06T01:23:00Z</dcterms:modified>
  <cp:category>Environmental_Protection,Land,Safety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